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1.1-расходы</w:t>
      </w: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 «Большеучинское»</w:t>
      </w:r>
    </w:p>
    <w:p w:rsidR="003B15F6" w:rsidRDefault="003B15F6" w:rsidP="003B15F6">
      <w:pPr>
        <w:pStyle w:val="ConsPlusNormal"/>
        <w:tabs>
          <w:tab w:val="left" w:pos="482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28 марта 2014 года №  17.1</w:t>
      </w:r>
    </w:p>
    <w:p w:rsidR="003B15F6" w:rsidRDefault="003B15F6" w:rsidP="003B15F6">
      <w:pPr>
        <w:pStyle w:val="ConsPlusNormal"/>
        <w:tabs>
          <w:tab w:val="left" w:pos="482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729A6" w:rsidRDefault="008729A6" w:rsidP="003B15F6">
      <w:pPr>
        <w:pStyle w:val="ConsPlusNormal"/>
        <w:tabs>
          <w:tab w:val="left" w:pos="48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9A6" w:rsidRDefault="008729A6" w:rsidP="003B15F6">
      <w:pPr>
        <w:pStyle w:val="ConsPlusNormal"/>
        <w:tabs>
          <w:tab w:val="left" w:pos="48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93">
        <w:rPr>
          <w:rFonts w:ascii="Times New Roman" w:hAnsi="Times New Roman" w:cs="Times New Roman"/>
          <w:b/>
          <w:sz w:val="24"/>
          <w:szCs w:val="24"/>
        </w:rPr>
        <w:t>Распределение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бюджетных ассигнований из бюджета </w:t>
      </w:r>
    </w:p>
    <w:p w:rsidR="003B15F6" w:rsidRDefault="003B15F6" w:rsidP="003B15F6">
      <w:pPr>
        <w:pStyle w:val="ConsPlusNormal"/>
        <w:tabs>
          <w:tab w:val="left" w:pos="48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«Большеучинское» в соответствии с функциональной классификацией расходов бюджета на 2014 год </w:t>
      </w:r>
    </w:p>
    <w:p w:rsidR="003B15F6" w:rsidRDefault="003B15F6" w:rsidP="003B15F6">
      <w:pPr>
        <w:pStyle w:val="ConsPlusNormal"/>
        <w:tabs>
          <w:tab w:val="left" w:pos="48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сверх сумм, установленных </w:t>
      </w:r>
      <w:r w:rsidRPr="00146A6B">
        <w:rPr>
          <w:rFonts w:ascii="Times New Roman" w:hAnsi="Times New Roman" w:cs="Times New Roman"/>
          <w:b/>
          <w:sz w:val="24"/>
          <w:szCs w:val="24"/>
          <w:u w:val="single"/>
        </w:rPr>
        <w:t>приложением 1-расходы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5F6" w:rsidRDefault="003B15F6" w:rsidP="003B15F6">
      <w:pPr>
        <w:pStyle w:val="ConsPlusNormal"/>
        <w:tabs>
          <w:tab w:val="left" w:pos="48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5F6" w:rsidRPr="00684D01" w:rsidRDefault="003B15F6" w:rsidP="003B15F6">
      <w:pPr>
        <w:pStyle w:val="ConsPlusNormal"/>
        <w:tabs>
          <w:tab w:val="left" w:pos="482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6804"/>
        <w:gridCol w:w="1666"/>
      </w:tblGrid>
      <w:tr w:rsidR="003B15F6" w:rsidTr="003E60A7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F7F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F7F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6804" w:type="dxa"/>
            <w:shd w:val="clear" w:color="auto" w:fill="auto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7F">
              <w:rPr>
                <w:rFonts w:ascii="Times New Roman" w:hAnsi="Times New Roman" w:cs="Times New Roman"/>
                <w:sz w:val="22"/>
                <w:szCs w:val="22"/>
              </w:rPr>
              <w:t>Название</w:t>
            </w:r>
          </w:p>
        </w:tc>
        <w:tc>
          <w:tcPr>
            <w:tcW w:w="1666" w:type="dxa"/>
            <w:shd w:val="clear" w:color="auto" w:fill="auto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7F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proofErr w:type="gramStart"/>
            <w:r w:rsidRPr="00C86F7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C86F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7F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</w:tr>
      <w:tr w:rsidR="003B15F6" w:rsidRPr="00C86F7F" w:rsidTr="003E60A7">
        <w:trPr>
          <w:trHeight w:val="307"/>
        </w:trPr>
        <w:tc>
          <w:tcPr>
            <w:tcW w:w="534" w:type="dxa"/>
            <w:shd w:val="clear" w:color="auto" w:fill="auto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3B15F6" w:rsidRPr="00684D01" w:rsidTr="003E60A7">
        <w:tc>
          <w:tcPr>
            <w:tcW w:w="534" w:type="dxa"/>
            <w:shd w:val="clear" w:color="auto" w:fill="auto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4" w:type="dxa"/>
            <w:shd w:val="clear" w:color="auto" w:fill="auto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3B15F6" w:rsidRPr="00C86F7F" w:rsidTr="003E60A7">
        <w:tc>
          <w:tcPr>
            <w:tcW w:w="7905" w:type="dxa"/>
            <w:gridSpan w:val="3"/>
            <w:shd w:val="clear" w:color="auto" w:fill="auto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Итого расходов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300</w:t>
            </w:r>
          </w:p>
        </w:tc>
      </w:tr>
    </w:tbl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4.1</w:t>
      </w: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3B15F6" w:rsidRDefault="003B15F6" w:rsidP="003B15F6">
      <w:pPr>
        <w:pStyle w:val="ConsPlusNormal"/>
        <w:tabs>
          <w:tab w:val="left" w:pos="48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 «Большеучинское»</w:t>
      </w:r>
    </w:p>
    <w:p w:rsidR="003B15F6" w:rsidRDefault="003B15F6" w:rsidP="003B15F6">
      <w:pPr>
        <w:pStyle w:val="ConsPlusNormal"/>
        <w:tabs>
          <w:tab w:val="left" w:pos="482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28  марта  2014 года № 17.1</w:t>
      </w:r>
    </w:p>
    <w:p w:rsidR="003B15F6" w:rsidRDefault="003B15F6" w:rsidP="003B15F6">
      <w:pPr>
        <w:pStyle w:val="ConsPlusNormal"/>
        <w:tabs>
          <w:tab w:val="left" w:pos="482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B15F6" w:rsidRDefault="003B15F6" w:rsidP="003B15F6">
      <w:pPr>
        <w:pStyle w:val="ConsPlusNormal"/>
        <w:tabs>
          <w:tab w:val="left" w:pos="48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A2593">
        <w:rPr>
          <w:rFonts w:ascii="Times New Roman" w:hAnsi="Times New Roman" w:cs="Times New Roman"/>
          <w:b/>
          <w:sz w:val="24"/>
          <w:szCs w:val="24"/>
        </w:rPr>
        <w:t>Распределение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бюджетных ассигнований из бюджета муниципального образования «Большеучинское» в соответствии </w:t>
      </w:r>
    </w:p>
    <w:p w:rsidR="003B15F6" w:rsidRDefault="003B15F6" w:rsidP="003B15F6">
      <w:pPr>
        <w:pStyle w:val="ConsPlusNormal"/>
        <w:tabs>
          <w:tab w:val="left" w:pos="48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ведомственной классификацией расходов бюджета на 2014 год </w:t>
      </w:r>
    </w:p>
    <w:p w:rsidR="003B15F6" w:rsidRDefault="003B15F6" w:rsidP="003B15F6">
      <w:pPr>
        <w:pStyle w:val="ConsPlusNormal"/>
        <w:tabs>
          <w:tab w:val="left" w:pos="48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сверх сумм, установленных </w:t>
      </w:r>
      <w:r w:rsidRPr="00146A6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3B15F6" w:rsidRDefault="003B15F6" w:rsidP="003B15F6">
      <w:pPr>
        <w:pStyle w:val="ConsPlusNormal"/>
        <w:tabs>
          <w:tab w:val="left" w:pos="48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753"/>
        <w:gridCol w:w="511"/>
        <w:gridCol w:w="482"/>
        <w:gridCol w:w="992"/>
        <w:gridCol w:w="567"/>
        <w:gridCol w:w="1241"/>
      </w:tblGrid>
      <w:tr w:rsidR="003B15F6" w:rsidRPr="00C86F7F" w:rsidTr="003E60A7">
        <w:trPr>
          <w:cantSplit/>
          <w:trHeight w:val="1284"/>
        </w:trPr>
        <w:tc>
          <w:tcPr>
            <w:tcW w:w="5025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7F">
              <w:rPr>
                <w:rFonts w:ascii="Times New Roman" w:hAnsi="Times New Roman" w:cs="Times New Roman"/>
                <w:sz w:val="22"/>
                <w:szCs w:val="22"/>
              </w:rPr>
              <w:t>Название</w:t>
            </w:r>
          </w:p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7F">
              <w:rPr>
                <w:rFonts w:ascii="Times New Roman" w:hAnsi="Times New Roman" w:cs="Times New Roman"/>
                <w:sz w:val="22"/>
                <w:szCs w:val="22"/>
              </w:rPr>
              <w:t>Глава</w:t>
            </w:r>
          </w:p>
        </w:tc>
        <w:tc>
          <w:tcPr>
            <w:tcW w:w="511" w:type="dxa"/>
            <w:shd w:val="clear" w:color="auto" w:fill="auto"/>
            <w:textDirection w:val="btLr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7F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7F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7F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7F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</w:t>
            </w:r>
            <w:r w:rsidRPr="00C86F7F">
              <w:rPr>
                <w:rFonts w:ascii="Times New Roman" w:hAnsi="Times New Roman" w:cs="Times New Roman"/>
                <w:sz w:val="22"/>
                <w:szCs w:val="22"/>
              </w:rPr>
              <w:t>мма на 2014 год</w:t>
            </w:r>
          </w:p>
        </w:tc>
      </w:tr>
      <w:tr w:rsidR="003B15F6" w:rsidRPr="00C86F7F" w:rsidTr="003E60A7">
        <w:tc>
          <w:tcPr>
            <w:tcW w:w="5025" w:type="dxa"/>
            <w:shd w:val="clear" w:color="auto" w:fill="auto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3B15F6" w:rsidTr="003E60A7">
        <w:tc>
          <w:tcPr>
            <w:tcW w:w="5025" w:type="dxa"/>
            <w:shd w:val="clear" w:color="auto" w:fill="auto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3B15F6" w:rsidTr="003E60A7">
        <w:tc>
          <w:tcPr>
            <w:tcW w:w="5025" w:type="dxa"/>
            <w:shd w:val="clear" w:color="auto" w:fill="auto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</w:rPr>
            </w:pPr>
            <w:r w:rsidRPr="00904181">
              <w:rPr>
                <w:rFonts w:ascii="Times New Roman" w:hAnsi="Times New Roman" w:cs="Times New Roma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3B15F6" w:rsidTr="003E60A7">
        <w:tc>
          <w:tcPr>
            <w:tcW w:w="5025" w:type="dxa"/>
            <w:shd w:val="clear" w:color="auto" w:fill="auto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</w:rPr>
            </w:pPr>
            <w:r w:rsidRPr="00904181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3B15F6" w:rsidTr="003E60A7">
        <w:tc>
          <w:tcPr>
            <w:tcW w:w="5025" w:type="dxa"/>
            <w:shd w:val="clear" w:color="auto" w:fill="auto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</w:rPr>
            </w:pPr>
            <w:r w:rsidRPr="00904181">
              <w:rPr>
                <w:rFonts w:ascii="Times New Roman" w:hAnsi="Times New Roman" w:cs="Times New Roman"/>
              </w:rPr>
              <w:t>Обеспечение деятельности подведомственных учреждений за счет средств, переданных муниципальному району по соглашениям о передаче полномочий по организации досуга и обеспечению жителей поселений услугами учреждений культуры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4409981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3B15F6" w:rsidTr="003E60A7">
        <w:tc>
          <w:tcPr>
            <w:tcW w:w="5025" w:type="dxa"/>
            <w:shd w:val="clear" w:color="auto" w:fill="auto"/>
          </w:tcPr>
          <w:p w:rsidR="003B15F6" w:rsidRPr="00904181" w:rsidRDefault="003B15F6" w:rsidP="003E60A7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</w:rPr>
            </w:pPr>
            <w:r w:rsidRPr="0090418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B15F6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3B15F6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B15F6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15F6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4409981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B15F6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3B15F6" w:rsidRPr="00C86F7F" w:rsidTr="003E60A7">
        <w:trPr>
          <w:trHeight w:val="381"/>
        </w:trPr>
        <w:tc>
          <w:tcPr>
            <w:tcW w:w="5025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7F">
              <w:rPr>
                <w:rFonts w:ascii="Times New Roman" w:hAnsi="Times New Roman" w:cs="Times New Roman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3B15F6" w:rsidRPr="00C86F7F" w:rsidRDefault="003B15F6" w:rsidP="003E60A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300</w:t>
            </w:r>
          </w:p>
        </w:tc>
      </w:tr>
    </w:tbl>
    <w:p w:rsidR="003B15F6" w:rsidRDefault="003B15F6"/>
    <w:p w:rsidR="003B15F6" w:rsidRPr="003B15F6" w:rsidRDefault="003B15F6" w:rsidP="003B15F6"/>
    <w:p w:rsidR="003B15F6" w:rsidRPr="003B15F6" w:rsidRDefault="003B15F6" w:rsidP="003B15F6"/>
    <w:p w:rsidR="003B15F6" w:rsidRPr="003B15F6" w:rsidRDefault="003B15F6" w:rsidP="003B15F6"/>
    <w:p w:rsidR="003B15F6" w:rsidRPr="003B15F6" w:rsidRDefault="003B15F6" w:rsidP="003B15F6"/>
    <w:p w:rsidR="003B15F6" w:rsidRPr="003B15F6" w:rsidRDefault="003B15F6" w:rsidP="003B15F6"/>
    <w:p w:rsidR="003B15F6" w:rsidRPr="003B15F6" w:rsidRDefault="003B15F6" w:rsidP="003B15F6"/>
    <w:p w:rsidR="003B15F6" w:rsidRPr="003B15F6" w:rsidRDefault="003B15F6" w:rsidP="003B15F6"/>
    <w:p w:rsidR="003B15F6" w:rsidRPr="003B15F6" w:rsidRDefault="003B15F6" w:rsidP="003B15F6"/>
    <w:p w:rsidR="003B15F6" w:rsidRPr="003B15F6" w:rsidRDefault="003B15F6" w:rsidP="003B15F6"/>
    <w:p w:rsidR="003B15F6" w:rsidRPr="003B15F6" w:rsidRDefault="003B15F6" w:rsidP="003B15F6"/>
    <w:p w:rsidR="003B15F6" w:rsidRPr="003B15F6" w:rsidRDefault="003B15F6" w:rsidP="003B15F6"/>
    <w:p w:rsidR="003B15F6" w:rsidRPr="003B15F6" w:rsidRDefault="003B15F6" w:rsidP="003B15F6"/>
    <w:p w:rsidR="003B15F6" w:rsidRPr="003B15F6" w:rsidRDefault="003B15F6" w:rsidP="003B15F6"/>
    <w:p w:rsidR="003B15F6" w:rsidRPr="003B15F6" w:rsidRDefault="003B15F6" w:rsidP="003B15F6"/>
    <w:p w:rsidR="003B15F6" w:rsidRPr="003B15F6" w:rsidRDefault="003B15F6" w:rsidP="003B15F6"/>
    <w:p w:rsidR="003B15F6" w:rsidRPr="003B15F6" w:rsidRDefault="003B15F6" w:rsidP="003B15F6"/>
    <w:p w:rsidR="003B15F6" w:rsidRPr="003B15F6" w:rsidRDefault="003B15F6" w:rsidP="003B15F6"/>
    <w:p w:rsidR="003B15F6" w:rsidRDefault="003B15F6" w:rsidP="003B15F6"/>
    <w:p w:rsidR="003B15F6" w:rsidRPr="003B15F6" w:rsidRDefault="003B15F6" w:rsidP="003B15F6"/>
    <w:p w:rsidR="003B15F6" w:rsidRDefault="003B15F6" w:rsidP="003B15F6"/>
    <w:p w:rsidR="00F47B47" w:rsidRDefault="003B15F6" w:rsidP="003B15F6">
      <w:pPr>
        <w:tabs>
          <w:tab w:val="left" w:pos="3525"/>
        </w:tabs>
      </w:pPr>
      <w:r>
        <w:tab/>
      </w:r>
    </w:p>
    <w:p w:rsidR="003B15F6" w:rsidRDefault="003B15F6" w:rsidP="003B15F6">
      <w:pPr>
        <w:tabs>
          <w:tab w:val="left" w:pos="3525"/>
        </w:tabs>
      </w:pPr>
    </w:p>
    <w:p w:rsidR="003B15F6" w:rsidRDefault="003B15F6" w:rsidP="003B15F6">
      <w:pPr>
        <w:tabs>
          <w:tab w:val="left" w:pos="3525"/>
        </w:tabs>
      </w:pPr>
    </w:p>
    <w:p w:rsidR="003B15F6" w:rsidRDefault="003B15F6" w:rsidP="003B15F6">
      <w:pPr>
        <w:tabs>
          <w:tab w:val="left" w:pos="3525"/>
        </w:tabs>
      </w:pPr>
    </w:p>
    <w:p w:rsidR="003B15F6" w:rsidRDefault="003B15F6" w:rsidP="003B15F6">
      <w:pPr>
        <w:tabs>
          <w:tab w:val="left" w:pos="3525"/>
        </w:tabs>
      </w:pPr>
    </w:p>
    <w:p w:rsidR="003B15F6" w:rsidRPr="003B15F6" w:rsidRDefault="003B15F6" w:rsidP="003B15F6">
      <w:pPr>
        <w:tabs>
          <w:tab w:val="left" w:pos="4820"/>
        </w:tabs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3B15F6">
        <w:rPr>
          <w:sz w:val="22"/>
          <w:szCs w:val="22"/>
        </w:rPr>
        <w:t>Приложение 6.1</w:t>
      </w:r>
    </w:p>
    <w:p w:rsidR="003B15F6" w:rsidRPr="003B15F6" w:rsidRDefault="003B15F6" w:rsidP="003B15F6">
      <w:pPr>
        <w:tabs>
          <w:tab w:val="left" w:pos="4820"/>
        </w:tabs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3B15F6">
        <w:rPr>
          <w:sz w:val="22"/>
          <w:szCs w:val="22"/>
        </w:rPr>
        <w:t>к решению Совета депутатов</w:t>
      </w:r>
    </w:p>
    <w:p w:rsidR="003B15F6" w:rsidRPr="003B15F6" w:rsidRDefault="003B15F6" w:rsidP="003B15F6">
      <w:pPr>
        <w:tabs>
          <w:tab w:val="left" w:pos="4820"/>
        </w:tabs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3B15F6">
        <w:rPr>
          <w:sz w:val="22"/>
          <w:szCs w:val="22"/>
        </w:rPr>
        <w:t>муниципального образования «Большеучинское»</w:t>
      </w:r>
    </w:p>
    <w:p w:rsidR="003B15F6" w:rsidRP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3B15F6">
        <w:rPr>
          <w:sz w:val="22"/>
          <w:szCs w:val="22"/>
        </w:rPr>
        <w:t>от 28 марта 2014 года №  17.1</w:t>
      </w:r>
    </w:p>
    <w:p w:rsidR="003B15F6" w:rsidRP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P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center"/>
        <w:rPr>
          <w:b/>
        </w:rPr>
      </w:pPr>
      <w:r w:rsidRPr="003B15F6">
        <w:rPr>
          <w:b/>
        </w:rPr>
        <w:t xml:space="preserve">Распределение бюджетных ассигнований из бюджета муниципального образования «Большеучинское» по разделам, подразделам, целевым статьям и видам расходов функциональной классификации расходов бюджета на 2014 год </w:t>
      </w:r>
    </w:p>
    <w:p w:rsidR="003B15F6" w:rsidRP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center"/>
        <w:rPr>
          <w:b/>
        </w:rPr>
      </w:pPr>
      <w:r w:rsidRPr="003B15F6">
        <w:rPr>
          <w:b/>
        </w:rPr>
        <w:t xml:space="preserve">сверх сумм, установленных </w:t>
      </w:r>
      <w:r w:rsidRPr="003B15F6">
        <w:rPr>
          <w:b/>
          <w:u w:val="single"/>
        </w:rPr>
        <w:t>приложением 6</w:t>
      </w:r>
    </w:p>
    <w:p w:rsidR="003B15F6" w:rsidRP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850"/>
        <w:gridCol w:w="1276"/>
        <w:gridCol w:w="567"/>
        <w:gridCol w:w="1241"/>
      </w:tblGrid>
      <w:tr w:rsidR="003B15F6" w:rsidRPr="003B15F6" w:rsidTr="003E60A7">
        <w:trPr>
          <w:cantSplit/>
          <w:trHeight w:val="1278"/>
        </w:trPr>
        <w:tc>
          <w:tcPr>
            <w:tcW w:w="5637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15F6">
              <w:rPr>
                <w:sz w:val="22"/>
                <w:szCs w:val="22"/>
              </w:rPr>
              <w:t>Название</w:t>
            </w:r>
          </w:p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3B15F6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3B15F6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3B15F6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15F6">
              <w:rPr>
                <w:sz w:val="22"/>
                <w:szCs w:val="22"/>
              </w:rPr>
              <w:t>Сумма на 2014 год</w:t>
            </w:r>
          </w:p>
        </w:tc>
      </w:tr>
      <w:tr w:rsidR="003B15F6" w:rsidRPr="003B15F6" w:rsidTr="003E60A7">
        <w:tc>
          <w:tcPr>
            <w:tcW w:w="5637" w:type="dxa"/>
            <w:shd w:val="clear" w:color="auto" w:fill="auto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15F6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15F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B15F6">
              <w:rPr>
                <w:b/>
                <w:sz w:val="20"/>
                <w:szCs w:val="20"/>
              </w:rPr>
              <w:t>300</w:t>
            </w:r>
          </w:p>
        </w:tc>
      </w:tr>
      <w:tr w:rsidR="003B15F6" w:rsidRPr="003B15F6" w:rsidTr="003E60A7">
        <w:tc>
          <w:tcPr>
            <w:tcW w:w="5637" w:type="dxa"/>
            <w:shd w:val="clear" w:color="auto" w:fill="auto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5F6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5F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B15F6">
              <w:rPr>
                <w:b/>
                <w:sz w:val="20"/>
                <w:szCs w:val="20"/>
              </w:rPr>
              <w:t>300</w:t>
            </w:r>
          </w:p>
        </w:tc>
      </w:tr>
      <w:tr w:rsidR="003B15F6" w:rsidRPr="003B15F6" w:rsidTr="003E60A7">
        <w:tc>
          <w:tcPr>
            <w:tcW w:w="5637" w:type="dxa"/>
            <w:shd w:val="clear" w:color="auto" w:fill="auto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5F6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5F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5F6">
              <w:rPr>
                <w:sz w:val="20"/>
                <w:szCs w:val="20"/>
              </w:rPr>
              <w:t>4400000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B15F6">
              <w:rPr>
                <w:sz w:val="22"/>
                <w:szCs w:val="22"/>
              </w:rPr>
              <w:t>300</w:t>
            </w:r>
          </w:p>
        </w:tc>
      </w:tr>
      <w:tr w:rsidR="003B15F6" w:rsidRPr="003B15F6" w:rsidTr="003E60A7">
        <w:tc>
          <w:tcPr>
            <w:tcW w:w="5637" w:type="dxa"/>
            <w:shd w:val="clear" w:color="auto" w:fill="auto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5F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5F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5F6">
              <w:rPr>
                <w:sz w:val="20"/>
                <w:szCs w:val="20"/>
              </w:rPr>
              <w:t>4409900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B15F6">
              <w:rPr>
                <w:sz w:val="22"/>
                <w:szCs w:val="22"/>
              </w:rPr>
              <w:t>300</w:t>
            </w:r>
          </w:p>
        </w:tc>
      </w:tr>
      <w:tr w:rsidR="003B15F6" w:rsidRPr="003B15F6" w:rsidTr="003E60A7">
        <w:tc>
          <w:tcPr>
            <w:tcW w:w="5637" w:type="dxa"/>
            <w:shd w:val="clear" w:color="auto" w:fill="auto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5F6">
              <w:rPr>
                <w:sz w:val="20"/>
                <w:szCs w:val="20"/>
              </w:rPr>
              <w:t>Обеспечение деятельности подведомственных учреждений за счет средств, переданных муниципальному району по соглашениям о передаче полномочий по организации досуга и обеспечению жителей поселений услугами учреждений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5F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5F6">
              <w:rPr>
                <w:sz w:val="20"/>
                <w:szCs w:val="20"/>
              </w:rPr>
              <w:t>4409981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B15F6">
              <w:rPr>
                <w:sz w:val="22"/>
                <w:szCs w:val="22"/>
              </w:rPr>
              <w:t>300</w:t>
            </w:r>
          </w:p>
        </w:tc>
      </w:tr>
      <w:tr w:rsidR="003B15F6" w:rsidRPr="003B15F6" w:rsidTr="003E60A7">
        <w:tc>
          <w:tcPr>
            <w:tcW w:w="5637" w:type="dxa"/>
            <w:shd w:val="clear" w:color="auto" w:fill="auto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5F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5F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5F6">
              <w:rPr>
                <w:sz w:val="20"/>
                <w:szCs w:val="20"/>
              </w:rPr>
              <w:t>4409981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5F6"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B15F6">
              <w:rPr>
                <w:sz w:val="22"/>
                <w:szCs w:val="22"/>
              </w:rPr>
              <w:t>300</w:t>
            </w:r>
          </w:p>
        </w:tc>
      </w:tr>
      <w:tr w:rsidR="003B15F6" w:rsidRPr="003B15F6" w:rsidTr="003E60A7">
        <w:trPr>
          <w:trHeight w:val="357"/>
        </w:trPr>
        <w:tc>
          <w:tcPr>
            <w:tcW w:w="5637" w:type="dxa"/>
            <w:shd w:val="clear" w:color="auto" w:fill="auto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B15F6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3B15F6" w:rsidRPr="003B15F6" w:rsidRDefault="003B15F6" w:rsidP="003B15F6">
            <w:pPr>
              <w:tabs>
                <w:tab w:val="left" w:pos="48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B15F6">
              <w:rPr>
                <w:b/>
                <w:sz w:val="22"/>
                <w:szCs w:val="22"/>
              </w:rPr>
              <w:t>300</w:t>
            </w:r>
          </w:p>
        </w:tc>
      </w:tr>
    </w:tbl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Pr="003B15F6" w:rsidRDefault="003B15F6" w:rsidP="003B15F6">
      <w:pPr>
        <w:tabs>
          <w:tab w:val="left" w:pos="482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15F6" w:rsidRPr="003B15F6" w:rsidRDefault="003B15F6" w:rsidP="003B15F6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color w:val="FF0000"/>
          <w:sz w:val="25"/>
          <w:szCs w:val="25"/>
        </w:rPr>
      </w:pPr>
    </w:p>
    <w:tbl>
      <w:tblPr>
        <w:tblW w:w="10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433"/>
        <w:gridCol w:w="3961"/>
        <w:gridCol w:w="879"/>
        <w:gridCol w:w="113"/>
        <w:gridCol w:w="947"/>
        <w:gridCol w:w="46"/>
        <w:gridCol w:w="992"/>
        <w:gridCol w:w="278"/>
      </w:tblGrid>
      <w:tr w:rsidR="003B15F6" w:rsidRPr="003B15F6" w:rsidTr="003B15F6">
        <w:trPr>
          <w:gridAfter w:val="1"/>
          <w:wAfter w:w="278" w:type="dxa"/>
          <w:trHeight w:val="36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5F6" w:rsidRPr="003B15F6" w:rsidRDefault="003B15F6" w:rsidP="003B15F6">
            <w:pPr>
              <w:jc w:val="center"/>
              <w:rPr>
                <w:sz w:val="28"/>
                <w:szCs w:val="28"/>
              </w:rPr>
            </w:pPr>
            <w:r w:rsidRPr="003B15F6">
              <w:rPr>
                <w:sz w:val="25"/>
                <w:szCs w:val="25"/>
              </w:rPr>
              <w:t xml:space="preserve">           </w:t>
            </w:r>
          </w:p>
        </w:tc>
        <w:tc>
          <w:tcPr>
            <w:tcW w:w="6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5F6" w:rsidRPr="003B15F6" w:rsidRDefault="003B15F6" w:rsidP="003B15F6">
            <w:pPr>
              <w:jc w:val="right"/>
              <w:rPr>
                <w:sz w:val="22"/>
                <w:szCs w:val="22"/>
              </w:rPr>
            </w:pPr>
            <w:r w:rsidRPr="003B15F6">
              <w:rPr>
                <w:sz w:val="22"/>
                <w:szCs w:val="22"/>
              </w:rPr>
              <w:t xml:space="preserve">                                                    Приложение 8</w:t>
            </w:r>
          </w:p>
        </w:tc>
      </w:tr>
      <w:tr w:rsidR="003B15F6" w:rsidRPr="003B15F6" w:rsidTr="003B15F6">
        <w:trPr>
          <w:gridAfter w:val="1"/>
          <w:wAfter w:w="278" w:type="dxa"/>
          <w:trHeight w:val="255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5F6" w:rsidRPr="003B15F6" w:rsidRDefault="003B15F6" w:rsidP="003B15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5F6" w:rsidRPr="003B15F6" w:rsidRDefault="003B15F6" w:rsidP="003B15F6">
            <w:pPr>
              <w:jc w:val="right"/>
              <w:rPr>
                <w:sz w:val="22"/>
                <w:szCs w:val="22"/>
              </w:rPr>
            </w:pPr>
            <w:r w:rsidRPr="003B15F6">
              <w:rPr>
                <w:sz w:val="22"/>
                <w:szCs w:val="22"/>
              </w:rPr>
              <w:t xml:space="preserve">                                      к  решению Совета депутатов</w:t>
            </w:r>
          </w:p>
        </w:tc>
      </w:tr>
      <w:tr w:rsidR="003B15F6" w:rsidRPr="003B15F6" w:rsidTr="003B15F6">
        <w:trPr>
          <w:gridAfter w:val="1"/>
          <w:wAfter w:w="278" w:type="dxa"/>
          <w:trHeight w:val="27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5F6" w:rsidRPr="003B15F6" w:rsidRDefault="003B15F6" w:rsidP="003B15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5F6" w:rsidRPr="003B15F6" w:rsidRDefault="003B15F6" w:rsidP="003B15F6">
            <w:pPr>
              <w:jc w:val="right"/>
              <w:rPr>
                <w:sz w:val="22"/>
                <w:szCs w:val="22"/>
              </w:rPr>
            </w:pPr>
            <w:r w:rsidRPr="003B15F6">
              <w:rPr>
                <w:sz w:val="22"/>
                <w:szCs w:val="22"/>
              </w:rPr>
              <w:t xml:space="preserve">                                           муниципального образования  "Большеучинское"</w:t>
            </w:r>
          </w:p>
          <w:p w:rsidR="003B15F6" w:rsidRPr="003B15F6" w:rsidRDefault="003B15F6" w:rsidP="003B15F6">
            <w:pPr>
              <w:jc w:val="right"/>
              <w:rPr>
                <w:sz w:val="22"/>
                <w:szCs w:val="22"/>
              </w:rPr>
            </w:pPr>
            <w:r w:rsidRPr="003B15F6">
              <w:rPr>
                <w:sz w:val="22"/>
                <w:szCs w:val="22"/>
              </w:rPr>
              <w:t>от  28  марта 2014 года № 17.1</w:t>
            </w:r>
          </w:p>
        </w:tc>
      </w:tr>
      <w:tr w:rsidR="003B15F6" w:rsidRPr="003B15F6" w:rsidTr="003B15F6">
        <w:trPr>
          <w:gridAfter w:val="1"/>
          <w:wAfter w:w="278" w:type="dxa"/>
          <w:trHeight w:val="30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5F6" w:rsidRPr="003B15F6" w:rsidRDefault="003B15F6" w:rsidP="003B15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5F6" w:rsidRPr="003B15F6" w:rsidRDefault="003B15F6" w:rsidP="003B15F6">
            <w:pPr>
              <w:ind w:right="-505"/>
              <w:jc w:val="right"/>
              <w:rPr>
                <w:sz w:val="22"/>
                <w:szCs w:val="22"/>
              </w:rPr>
            </w:pPr>
          </w:p>
        </w:tc>
        <w:tc>
          <w:tcPr>
            <w:tcW w:w="2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5F6" w:rsidRPr="003B15F6" w:rsidRDefault="003B15F6" w:rsidP="003B15F6">
            <w:pPr>
              <w:jc w:val="right"/>
              <w:rPr>
                <w:sz w:val="22"/>
                <w:szCs w:val="22"/>
              </w:rPr>
            </w:pPr>
          </w:p>
        </w:tc>
      </w:tr>
      <w:tr w:rsidR="003B15F6" w:rsidRPr="003B15F6" w:rsidTr="003B15F6">
        <w:trPr>
          <w:trHeight w:val="435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5F6" w:rsidRPr="003B15F6" w:rsidRDefault="003B15F6" w:rsidP="003B15F6">
            <w:pPr>
              <w:jc w:val="center"/>
              <w:rPr>
                <w:b/>
                <w:bCs/>
              </w:rPr>
            </w:pPr>
            <w:r w:rsidRPr="003B15F6">
              <w:rPr>
                <w:b/>
                <w:bCs/>
              </w:rPr>
              <w:t xml:space="preserve">Прогнозируемые источники </w:t>
            </w:r>
            <w:proofErr w:type="gramStart"/>
            <w:r w:rsidRPr="003B15F6">
              <w:rPr>
                <w:b/>
                <w:bCs/>
              </w:rPr>
              <w:t>внутреннего</w:t>
            </w:r>
            <w:proofErr w:type="gramEnd"/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5F6" w:rsidRPr="003B15F6" w:rsidRDefault="003B15F6" w:rsidP="003B15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5F6" w:rsidRPr="003B15F6" w:rsidRDefault="003B15F6" w:rsidP="003B15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15F6" w:rsidRPr="003B15F6" w:rsidTr="003B15F6">
        <w:trPr>
          <w:trHeight w:val="195"/>
        </w:trPr>
        <w:tc>
          <w:tcPr>
            <w:tcW w:w="8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15F6" w:rsidRPr="003B15F6" w:rsidRDefault="003B15F6" w:rsidP="003B15F6">
            <w:pPr>
              <w:jc w:val="center"/>
              <w:rPr>
                <w:b/>
                <w:bCs/>
              </w:rPr>
            </w:pPr>
            <w:r w:rsidRPr="003B15F6">
              <w:rPr>
                <w:b/>
                <w:bCs/>
              </w:rPr>
              <w:t>финансирования  дефицита бюджета муниципального образования "Большеучинское</w:t>
            </w:r>
            <w:r>
              <w:rPr>
                <w:b/>
                <w:bCs/>
              </w:rPr>
              <w:t xml:space="preserve">" </w:t>
            </w:r>
            <w:r w:rsidRPr="003B15F6">
              <w:rPr>
                <w:b/>
                <w:bCs/>
              </w:rPr>
              <w:t>на 2014 год и на плановый период 2015 и 2016 годов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5F6" w:rsidRPr="003B15F6" w:rsidRDefault="003B15F6" w:rsidP="003B15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5F6" w:rsidRPr="003B15F6" w:rsidRDefault="003B15F6" w:rsidP="003B15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15F6" w:rsidRPr="003B15F6" w:rsidTr="003B15F6">
        <w:trPr>
          <w:trHeight w:val="284"/>
        </w:trPr>
        <w:tc>
          <w:tcPr>
            <w:tcW w:w="8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5F6" w:rsidRPr="003B15F6" w:rsidRDefault="003B15F6" w:rsidP="003B15F6">
            <w:pPr>
              <w:rPr>
                <w:b/>
                <w:bCs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5F6" w:rsidRPr="003B15F6" w:rsidRDefault="003B15F6" w:rsidP="003B15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5F6" w:rsidRPr="003B15F6" w:rsidRDefault="003B15F6" w:rsidP="003B15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15F6" w:rsidRPr="003B15F6" w:rsidTr="003B15F6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5F6" w:rsidRPr="003B15F6" w:rsidRDefault="003B15F6" w:rsidP="003B15F6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5F6" w:rsidRPr="003B15F6" w:rsidRDefault="003B15F6" w:rsidP="003B15F6">
            <w:pPr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5F6" w:rsidRPr="003B15F6" w:rsidRDefault="003B15F6" w:rsidP="003B15F6">
            <w:pPr>
              <w:jc w:val="right"/>
            </w:pPr>
            <w:r w:rsidRPr="003B15F6">
              <w:t xml:space="preserve">               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5F6" w:rsidRPr="003B15F6" w:rsidRDefault="003B15F6" w:rsidP="003B15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5F6" w:rsidRPr="003B15F6" w:rsidRDefault="003B15F6" w:rsidP="003B15F6"/>
        </w:tc>
      </w:tr>
      <w:tr w:rsidR="003B15F6" w:rsidRPr="003B15F6" w:rsidTr="003B15F6">
        <w:trPr>
          <w:gridAfter w:val="1"/>
          <w:wAfter w:w="278" w:type="dxa"/>
          <w:trHeight w:val="328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jc w:val="center"/>
              <w:rPr>
                <w:b/>
                <w:bCs/>
                <w:sz w:val="20"/>
                <w:szCs w:val="20"/>
              </w:rPr>
            </w:pPr>
            <w:r w:rsidRPr="003B15F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jc w:val="center"/>
              <w:rPr>
                <w:b/>
                <w:bCs/>
                <w:sz w:val="20"/>
                <w:szCs w:val="20"/>
              </w:rPr>
            </w:pPr>
            <w:r w:rsidRPr="003B15F6">
              <w:rPr>
                <w:b/>
                <w:bCs/>
                <w:sz w:val="20"/>
                <w:szCs w:val="20"/>
              </w:rPr>
              <w:t>Наименование источников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jc w:val="center"/>
              <w:rPr>
                <w:b/>
                <w:bCs/>
                <w:sz w:val="20"/>
                <w:szCs w:val="20"/>
              </w:rPr>
            </w:pPr>
            <w:r w:rsidRPr="003B15F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B15F6" w:rsidRPr="003B15F6" w:rsidTr="003B15F6">
        <w:trPr>
          <w:gridAfter w:val="1"/>
          <w:wAfter w:w="278" w:type="dxa"/>
          <w:trHeight w:val="308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6" w:rsidRPr="003B15F6" w:rsidRDefault="003B15F6" w:rsidP="003B15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6" w:rsidRPr="003B15F6" w:rsidRDefault="003B15F6" w:rsidP="003B15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jc w:val="center"/>
              <w:rPr>
                <w:b/>
                <w:bCs/>
                <w:sz w:val="20"/>
                <w:szCs w:val="20"/>
              </w:rPr>
            </w:pPr>
            <w:r w:rsidRPr="003B15F6">
              <w:rPr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F6" w:rsidRPr="003B15F6" w:rsidRDefault="003B15F6" w:rsidP="003B15F6">
            <w:pPr>
              <w:jc w:val="center"/>
              <w:rPr>
                <w:b/>
                <w:bCs/>
                <w:sz w:val="20"/>
                <w:szCs w:val="20"/>
              </w:rPr>
            </w:pPr>
            <w:r w:rsidRPr="003B15F6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F6" w:rsidRPr="003B15F6" w:rsidRDefault="003B15F6" w:rsidP="003B15F6">
            <w:pPr>
              <w:jc w:val="center"/>
              <w:rPr>
                <w:b/>
                <w:bCs/>
                <w:sz w:val="20"/>
                <w:szCs w:val="20"/>
              </w:rPr>
            </w:pPr>
            <w:r w:rsidRPr="003B15F6"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3B15F6" w:rsidRPr="003B15F6" w:rsidTr="003B15F6">
        <w:trPr>
          <w:gridAfter w:val="1"/>
          <w:wAfter w:w="278" w:type="dxa"/>
          <w:trHeight w:val="69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jc w:val="center"/>
              <w:rPr>
                <w:b/>
                <w:bCs/>
                <w:sz w:val="20"/>
                <w:szCs w:val="20"/>
              </w:rPr>
            </w:pPr>
            <w:r w:rsidRPr="003B15F6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rPr>
                <w:b/>
                <w:bCs/>
                <w:sz w:val="20"/>
                <w:szCs w:val="20"/>
              </w:rPr>
            </w:pPr>
            <w:r w:rsidRPr="003B15F6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jc w:val="right"/>
              <w:rPr>
                <w:b/>
                <w:bCs/>
                <w:sz w:val="22"/>
                <w:szCs w:val="22"/>
              </w:rPr>
            </w:pPr>
            <w:r w:rsidRPr="003B15F6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jc w:val="right"/>
              <w:rPr>
                <w:b/>
                <w:bCs/>
                <w:sz w:val="22"/>
                <w:szCs w:val="22"/>
              </w:rPr>
            </w:pPr>
            <w:r w:rsidRPr="003B15F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jc w:val="right"/>
              <w:rPr>
                <w:b/>
                <w:bCs/>
                <w:sz w:val="22"/>
                <w:szCs w:val="22"/>
              </w:rPr>
            </w:pPr>
            <w:r w:rsidRPr="003B15F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B15F6" w:rsidRPr="003B15F6" w:rsidTr="003B15F6">
        <w:trPr>
          <w:gridAfter w:val="1"/>
          <w:wAfter w:w="278" w:type="dxa"/>
          <w:trHeight w:val="5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jc w:val="center"/>
              <w:rPr>
                <w:b/>
                <w:bCs/>
                <w:sz w:val="20"/>
                <w:szCs w:val="20"/>
              </w:rPr>
            </w:pPr>
            <w:r w:rsidRPr="003B15F6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rPr>
                <w:b/>
                <w:bCs/>
                <w:sz w:val="20"/>
                <w:szCs w:val="20"/>
              </w:rPr>
            </w:pPr>
            <w:r w:rsidRPr="003B15F6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jc w:val="right"/>
              <w:rPr>
                <w:b/>
                <w:bCs/>
                <w:sz w:val="22"/>
                <w:szCs w:val="22"/>
              </w:rPr>
            </w:pPr>
            <w:r w:rsidRPr="003B15F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F6" w:rsidRPr="003B15F6" w:rsidRDefault="003B15F6" w:rsidP="003B15F6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B15F6">
              <w:rPr>
                <w:rFonts w:ascii="Arial CYR" w:hAnsi="Arial CYR" w:cs="Arial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F6" w:rsidRPr="003B15F6" w:rsidRDefault="003B15F6" w:rsidP="003B15F6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B15F6">
              <w:rPr>
                <w:rFonts w:ascii="Arial CYR" w:hAnsi="Arial CYR" w:cs="Arial CYR"/>
                <w:b/>
                <w:bCs/>
                <w:sz w:val="22"/>
                <w:szCs w:val="22"/>
              </w:rPr>
              <w:t>0</w:t>
            </w:r>
          </w:p>
        </w:tc>
      </w:tr>
      <w:tr w:rsidR="003B15F6" w:rsidRPr="003B15F6" w:rsidTr="003B15F6">
        <w:trPr>
          <w:gridAfter w:val="1"/>
          <w:wAfter w:w="278" w:type="dxa"/>
          <w:trHeight w:val="5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jc w:val="center"/>
              <w:rPr>
                <w:b/>
                <w:bCs/>
                <w:sz w:val="20"/>
                <w:szCs w:val="20"/>
              </w:rPr>
            </w:pPr>
            <w:r w:rsidRPr="003B15F6"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rPr>
                <w:b/>
                <w:bCs/>
                <w:sz w:val="20"/>
                <w:szCs w:val="20"/>
              </w:rPr>
            </w:pPr>
            <w:r w:rsidRPr="003B15F6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jc w:val="right"/>
              <w:rPr>
                <w:b/>
                <w:bCs/>
                <w:sz w:val="22"/>
                <w:szCs w:val="22"/>
              </w:rPr>
            </w:pPr>
            <w:r w:rsidRPr="003B15F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jc w:val="right"/>
              <w:rPr>
                <w:b/>
                <w:bCs/>
                <w:sz w:val="22"/>
                <w:szCs w:val="22"/>
              </w:rPr>
            </w:pPr>
            <w:r w:rsidRPr="003B15F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jc w:val="right"/>
              <w:rPr>
                <w:b/>
                <w:bCs/>
                <w:sz w:val="22"/>
                <w:szCs w:val="22"/>
              </w:rPr>
            </w:pPr>
            <w:r w:rsidRPr="003B15F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B15F6" w:rsidRPr="003B15F6" w:rsidTr="003B15F6">
        <w:trPr>
          <w:gridAfter w:val="1"/>
          <w:wAfter w:w="278" w:type="dxa"/>
          <w:trHeight w:val="5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rPr>
                <w:b/>
                <w:bCs/>
                <w:sz w:val="20"/>
                <w:szCs w:val="20"/>
              </w:rPr>
            </w:pPr>
            <w:r w:rsidRPr="003B15F6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rPr>
                <w:b/>
                <w:bCs/>
                <w:sz w:val="20"/>
                <w:szCs w:val="20"/>
              </w:rPr>
            </w:pPr>
            <w:r w:rsidRPr="003B15F6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jc w:val="right"/>
              <w:rPr>
                <w:b/>
                <w:bCs/>
                <w:sz w:val="22"/>
                <w:szCs w:val="22"/>
              </w:rPr>
            </w:pPr>
            <w:r w:rsidRPr="003B15F6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B15F6">
              <w:rPr>
                <w:rFonts w:ascii="Arial CYR" w:hAnsi="Arial CYR" w:cs="Arial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B15F6">
              <w:rPr>
                <w:rFonts w:ascii="Arial CYR" w:hAnsi="Arial CYR" w:cs="Arial CYR"/>
                <w:b/>
                <w:bCs/>
                <w:sz w:val="22"/>
                <w:szCs w:val="22"/>
              </w:rPr>
              <w:t>0</w:t>
            </w:r>
          </w:p>
        </w:tc>
      </w:tr>
      <w:tr w:rsidR="003B15F6" w:rsidRPr="003B15F6" w:rsidTr="003B15F6">
        <w:trPr>
          <w:gridAfter w:val="1"/>
          <w:wAfter w:w="278" w:type="dxa"/>
          <w:trHeight w:val="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rPr>
                <w:b/>
                <w:sz w:val="20"/>
                <w:szCs w:val="20"/>
              </w:rPr>
            </w:pPr>
            <w:r w:rsidRPr="003B15F6">
              <w:rPr>
                <w:b/>
                <w:sz w:val="20"/>
                <w:szCs w:val="20"/>
              </w:rPr>
              <w:t>000 01 05 02 01 05 0000 610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rPr>
                <w:b/>
                <w:sz w:val="20"/>
                <w:szCs w:val="20"/>
              </w:rPr>
            </w:pPr>
            <w:r w:rsidRPr="003B15F6">
              <w:rPr>
                <w:b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jc w:val="right"/>
              <w:rPr>
                <w:b/>
                <w:sz w:val="22"/>
                <w:szCs w:val="22"/>
              </w:rPr>
            </w:pPr>
            <w:r w:rsidRPr="003B15F6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B15F6">
              <w:rPr>
                <w:rFonts w:ascii="Arial CYR" w:hAnsi="Arial CYR" w:cs="Arial CYR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B15F6">
              <w:rPr>
                <w:rFonts w:ascii="Arial CYR" w:hAnsi="Arial CYR" w:cs="Arial CYR"/>
                <w:b/>
                <w:bCs/>
                <w:sz w:val="22"/>
                <w:szCs w:val="22"/>
              </w:rPr>
              <w:t>0</w:t>
            </w:r>
          </w:p>
        </w:tc>
      </w:tr>
      <w:tr w:rsidR="003B15F6" w:rsidRPr="003B15F6" w:rsidTr="003B15F6">
        <w:trPr>
          <w:gridAfter w:val="1"/>
          <w:wAfter w:w="278" w:type="dxa"/>
          <w:trHeight w:val="2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rPr>
                <w:b/>
                <w:bCs/>
                <w:sz w:val="20"/>
                <w:szCs w:val="20"/>
              </w:rPr>
            </w:pPr>
            <w:r w:rsidRPr="003B15F6">
              <w:rPr>
                <w:b/>
                <w:bCs/>
                <w:sz w:val="20"/>
                <w:szCs w:val="20"/>
              </w:rPr>
              <w:t>000 01 06 00 00 00 0000 000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rPr>
                <w:b/>
                <w:bCs/>
                <w:sz w:val="20"/>
                <w:szCs w:val="20"/>
              </w:rPr>
            </w:pPr>
            <w:r w:rsidRPr="003B15F6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jc w:val="right"/>
              <w:rPr>
                <w:b/>
                <w:bCs/>
                <w:sz w:val="22"/>
                <w:szCs w:val="22"/>
              </w:rPr>
            </w:pPr>
            <w:r w:rsidRPr="003B15F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jc w:val="right"/>
              <w:rPr>
                <w:b/>
                <w:bCs/>
                <w:sz w:val="22"/>
                <w:szCs w:val="22"/>
              </w:rPr>
            </w:pPr>
            <w:r w:rsidRPr="003B15F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6" w:rsidRPr="003B15F6" w:rsidRDefault="003B15F6" w:rsidP="003B15F6">
            <w:pPr>
              <w:jc w:val="right"/>
              <w:rPr>
                <w:b/>
                <w:bCs/>
                <w:sz w:val="22"/>
                <w:szCs w:val="22"/>
              </w:rPr>
            </w:pPr>
            <w:r w:rsidRPr="003B15F6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3B15F6" w:rsidRDefault="003B15F6" w:rsidP="003B15F6">
      <w:pPr>
        <w:tabs>
          <w:tab w:val="left" w:pos="3525"/>
        </w:tabs>
      </w:pPr>
    </w:p>
    <w:p w:rsidR="003B15F6" w:rsidRDefault="003B15F6" w:rsidP="003B15F6">
      <w:pPr>
        <w:tabs>
          <w:tab w:val="left" w:pos="3525"/>
        </w:tabs>
      </w:pPr>
    </w:p>
    <w:p w:rsidR="003B15F6" w:rsidRDefault="003B15F6" w:rsidP="003B15F6">
      <w:pPr>
        <w:tabs>
          <w:tab w:val="left" w:pos="3525"/>
        </w:tabs>
      </w:pPr>
    </w:p>
    <w:p w:rsidR="003B15F6" w:rsidRPr="003B15F6" w:rsidRDefault="003B15F6" w:rsidP="003B15F6">
      <w:pPr>
        <w:tabs>
          <w:tab w:val="left" w:pos="3525"/>
        </w:tabs>
      </w:pPr>
    </w:p>
    <w:sectPr w:rsidR="003B15F6" w:rsidRPr="003B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F6"/>
    <w:rsid w:val="003B15F6"/>
    <w:rsid w:val="008729A6"/>
    <w:rsid w:val="00F4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2014-03-24T05:45:00Z</dcterms:created>
  <dcterms:modified xsi:type="dcterms:W3CDTF">2014-03-31T05:51:00Z</dcterms:modified>
</cp:coreProperties>
</file>